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color w:val="3d3d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123825</wp:posOffset>
            </wp:positionH>
            <wp:positionV relativeFrom="paragraph">
              <wp:posOffset>114300</wp:posOffset>
            </wp:positionV>
            <wp:extent cx="1200150" cy="11334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133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d3d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d3d00"/>
          <w:sz w:val="24"/>
          <w:szCs w:val="24"/>
          <w:u w:val="none"/>
          <w:shd w:fill="auto" w:val="clear"/>
          <w:vertAlign w:val="baseline"/>
          <w:rtl w:val="0"/>
        </w:rPr>
        <w:t xml:space="preserve">HỘI ĐỒNG NGUYỄN PHÚC TỘC VIỆT NAM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d3d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d3d00"/>
          <w:sz w:val="24"/>
          <w:szCs w:val="24"/>
          <w:u w:val="none"/>
          <w:shd w:fill="auto" w:val="clear"/>
          <w:vertAlign w:val="baseline"/>
          <w:rtl w:val="0"/>
        </w:rPr>
        <w:t xml:space="preserve"> (HOÀNG TỘC NHÀ NGUYỄN)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color w:val="3b41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b41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b4100"/>
          <w:sz w:val="24"/>
          <w:szCs w:val="24"/>
          <w:u w:val="none"/>
          <w:shd w:fill="auto" w:val="clear"/>
          <w:vertAlign w:val="baseline"/>
          <w:rtl w:val="0"/>
        </w:rPr>
        <w:t xml:space="preserve">GIẤY ĐĂNG KÝ ĐỀ NGHỊ TUYÊN DƯƠNG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47a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47a00"/>
          <w:sz w:val="24"/>
          <w:szCs w:val="24"/>
          <w:u w:val="none"/>
          <w:shd w:fill="auto" w:val="clear"/>
          <w:vertAlign w:val="baseline"/>
          <w:rtl w:val="0"/>
        </w:rPr>
        <w:t xml:space="preserve">“PHỦ - PHÒNG GIỮ GÌN N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747a00"/>
          <w:sz w:val="24"/>
          <w:szCs w:val="24"/>
          <w:rtl w:val="0"/>
        </w:rPr>
        <w:t xml:space="preserve">Ế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747a00"/>
          <w:sz w:val="24"/>
          <w:szCs w:val="24"/>
          <w:u w:val="none"/>
          <w:shd w:fill="auto" w:val="clear"/>
          <w:vertAlign w:val="baseline"/>
          <w:rtl w:val="0"/>
        </w:rPr>
        <w:t xml:space="preserve">P TRUYỀN THỐNG GIA PHONG HOÀNG TỘC”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e2e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e2e00"/>
          <w:sz w:val="24"/>
          <w:szCs w:val="24"/>
          <w:u w:val="none"/>
          <w:shd w:fill="auto" w:val="clear"/>
          <w:vertAlign w:val="baseline"/>
          <w:rtl w:val="0"/>
        </w:rPr>
        <w:t xml:space="preserve">Kính gửi: Hội đồng Nguyễn Phúc Tộc Việt Nam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404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404000"/>
          <w:sz w:val="24"/>
          <w:szCs w:val="24"/>
          <w:u w:val="none"/>
          <w:shd w:fill="auto" w:val="clear"/>
          <w:vertAlign w:val="baseline"/>
          <w:rtl w:val="0"/>
        </w:rPr>
        <w:t xml:space="preserve">Tôi tên là:...........................................................................................................................................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Thuộc Hệ:..........................................................................................................................................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6969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696900"/>
          <w:sz w:val="24"/>
          <w:szCs w:val="24"/>
          <w:u w:val="none"/>
          <w:shd w:fill="auto" w:val="clear"/>
          <w:vertAlign w:val="baseline"/>
          <w:rtl w:val="0"/>
        </w:rPr>
        <w:t xml:space="preserve">Phủ - Phòng:......................................................................................................................................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3d3d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3d3d00"/>
          <w:sz w:val="24"/>
          <w:szCs w:val="24"/>
          <w:u w:val="none"/>
          <w:shd w:fill="auto" w:val="clear"/>
          <w:vertAlign w:val="baseline"/>
          <w:rtl w:val="0"/>
        </w:rPr>
        <w:t xml:space="preserve">Hiện là Trưởng/Phó Ban hiếu sự </w:t>
      </w:r>
      <w:r w:rsidDel="00000000" w:rsidR="00000000" w:rsidRPr="00000000">
        <w:rPr>
          <w:rFonts w:ascii="Times New Roman" w:cs="Times New Roman" w:eastAsia="Times New Roman" w:hAnsi="Times New Roman"/>
          <w:color w:val="3d3d00"/>
          <w:sz w:val="24"/>
          <w:szCs w:val="24"/>
          <w:rtl w:val="0"/>
        </w:rPr>
        <w:t xml:space="preserve">…………………………………………………………………...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7777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777700"/>
          <w:sz w:val="24"/>
          <w:szCs w:val="24"/>
          <w:u w:val="none"/>
          <w:shd w:fill="auto" w:val="clear"/>
          <w:vertAlign w:val="baseline"/>
          <w:rtl w:val="0"/>
        </w:rPr>
        <w:t xml:space="preserve">Địa chỉ của Phủ - Phòng:...................................................................................................................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4444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444400"/>
          <w:sz w:val="24"/>
          <w:szCs w:val="24"/>
          <w:u w:val="none"/>
          <w:shd w:fill="auto" w:val="clear"/>
          <w:vertAlign w:val="baseline"/>
          <w:rtl w:val="0"/>
        </w:rPr>
        <w:t xml:space="preserve">Địa chỉ liên lạc của Trưởng/Phó BHS Phủ - Phòng:.........................................................................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3232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323200"/>
          <w:sz w:val="24"/>
          <w:szCs w:val="24"/>
          <w:u w:val="none"/>
          <w:shd w:fill="auto" w:val="clear"/>
          <w:vertAlign w:val="baseline"/>
          <w:rtl w:val="0"/>
        </w:rPr>
        <w:t xml:space="preserve">Số điện thoại:....................................................................................................................................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00"/>
          <w:sz w:val="24"/>
          <w:szCs w:val="24"/>
          <w:u w:val="none"/>
          <w:shd w:fill="auto" w:val="clear"/>
          <w:vertAlign w:val="baseline"/>
          <w:rtl w:val="0"/>
        </w:rPr>
        <w:t xml:space="preserve">- Căn cứ thông báo của Hội đồng Nguyễn Phúc Tộc Việt Nam về các Tiêu chí để Tuyên dương “Phủ - Phòng giữ gìn nếp truyền thống gia phong Hoàng Tộc”;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4e4e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4e4e00"/>
          <w:sz w:val="24"/>
          <w:szCs w:val="24"/>
          <w:u w:val="none"/>
          <w:shd w:fill="auto" w:val="clear"/>
          <w:vertAlign w:val="baseline"/>
          <w:rtl w:val="0"/>
        </w:rPr>
        <w:t xml:space="preserve">- Căn cứ tình hình thực hiện các tiêu chí trên của Phủ - Phòng: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Chúng tôi nhận thấy Phủ - Phòng chúng tôi đã hội đủ các tiêu chí nêu trên; Vì vậy, kính đề nghị Hội đồng Nguyễn Phúc Tộc Việt Nam xét Tuyên dương “Phủ - Phòng giữ gìn nếp truyền thống gia phong Hoàng Tộc”.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5b5b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5b5b00"/>
          <w:sz w:val="24"/>
          <w:szCs w:val="24"/>
          <w:u w:val="none"/>
          <w:shd w:fill="auto" w:val="clear"/>
          <w:vertAlign w:val="baseline"/>
          <w:rtl w:val="0"/>
        </w:rPr>
        <w:t xml:space="preserve">Tôi xin chân thành cảm ơn.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color w:val="3535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353500"/>
          <w:sz w:val="24"/>
          <w:szCs w:val="24"/>
          <w:u w:val="none"/>
          <w:shd w:fill="auto" w:val="clear"/>
          <w:vertAlign w:val="baseline"/>
          <w:rtl w:val="0"/>
        </w:rPr>
        <w:t xml:space="preserve">, ngày ......tháng....năm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5760" w:right="0" w:firstLine="72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3535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353500"/>
          <w:sz w:val="24"/>
          <w:szCs w:val="24"/>
          <w:u w:val="none"/>
          <w:shd w:fill="auto" w:val="clear"/>
          <w:vertAlign w:val="baseline"/>
          <w:rtl w:val="0"/>
        </w:rPr>
        <w:t xml:space="preserve">(ký và ghi họ, tên)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color w:val="383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color w:val="383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color w:val="383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color w:val="383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3838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383800"/>
          <w:sz w:val="24"/>
          <w:szCs w:val="24"/>
          <w:u w:val="none"/>
          <w:shd w:fill="auto" w:val="clear"/>
          <w:vertAlign w:val="baseline"/>
          <w:rtl w:val="0"/>
        </w:rPr>
        <w:t xml:space="preserve">Lưu ý: - Các đơn vị in mẫu trên, ghi đầy đủ các mục và gửi về cho HĐ NPT VN, hạn cuối ngày 20/4/2024, theo địa chỉ: 20/317 Điện Biên Phủ, Huế, Thừa Thiên Huê (hoặc chụp ảnh gửi qua zalo hoặc messenger).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4b4b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4b4b00"/>
          <w:sz w:val="24"/>
          <w:szCs w:val="24"/>
          <w:u w:val="none"/>
          <w:shd w:fill="auto" w:val="clear"/>
          <w:vertAlign w:val="baseline"/>
          <w:rtl w:val="0"/>
        </w:rPr>
        <w:t xml:space="preserve">- Kết quả xét duyệt, ngày - giờ và địa điểm trao bằng tuyên dương sẽ được thông báo sau.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3c3c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3c3c00"/>
          <w:sz w:val="24"/>
          <w:szCs w:val="24"/>
          <w:u w:val="none"/>
          <w:shd w:fill="auto" w:val="clear"/>
          <w:vertAlign w:val="baseline"/>
          <w:rtl w:val="0"/>
        </w:rPr>
        <w:t xml:space="preserve">- HĐ NPT VN sẽ tổ chức đoàn khảo sát đánh giá tình hình thực tế tại các Phủ - Phòng. (kế hoạch đi khảo sát của đoàn sẽ được thông báo sau).</w:t>
      </w:r>
    </w:p>
    <w:sectPr>
      <w:pgSz w:h="15840" w:w="12240" w:orient="portrait"/>
      <w:pgMar w:bottom="1440.0000000000002" w:top="566.9291338582677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